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9EAD7" w14:textId="3B45DA0C" w:rsidR="006359E8" w:rsidRDefault="00AC4CDA" w:rsidP="00AC4CDA">
      <w:pPr>
        <w:jc w:val="center"/>
      </w:pPr>
      <w:r>
        <w:t>Board of Directors Meeting Agenda &amp; Minutes</w:t>
      </w:r>
    </w:p>
    <w:p w14:paraId="5D88C12A" w14:textId="14C6D27E" w:rsidR="00AC4CDA" w:rsidRDefault="00AC4CDA" w:rsidP="00AC4CDA">
      <w:pPr>
        <w:jc w:val="center"/>
      </w:pPr>
      <w:r>
        <w:t xml:space="preserve">Quarter </w:t>
      </w:r>
      <w:r w:rsidR="00075157">
        <w:t>2</w:t>
      </w:r>
      <w:r w:rsidR="00A95A00">
        <w:t>—</w:t>
      </w:r>
      <w:r w:rsidR="00A95A00" w:rsidRPr="00B242D3">
        <w:rPr>
          <w:b/>
          <w:bCs/>
        </w:rPr>
        <w:t xml:space="preserve">Quorum= </w:t>
      </w:r>
      <w:r w:rsidR="00B242D3" w:rsidRPr="00B242D3">
        <w:rPr>
          <w:b/>
          <w:bCs/>
        </w:rPr>
        <w:t>10</w:t>
      </w:r>
      <w:r w:rsidR="00075157">
        <w:rPr>
          <w:b/>
          <w:bCs/>
        </w:rPr>
        <w:t>- Yes</w:t>
      </w:r>
    </w:p>
    <w:p w14:paraId="22B80DA1" w14:textId="1902DF32" w:rsidR="00AC4CDA" w:rsidRDefault="008A68B3" w:rsidP="00AC4CDA">
      <w:pPr>
        <w:jc w:val="center"/>
      </w:pPr>
      <w:r>
        <w:t>April</w:t>
      </w:r>
      <w:r w:rsidR="00AC4CDA">
        <w:t xml:space="preserve"> </w:t>
      </w:r>
      <w:r w:rsidR="00BB28E8">
        <w:t>1</w:t>
      </w:r>
      <w:r>
        <w:t>7</w:t>
      </w:r>
      <w:r w:rsidR="00AC4CDA">
        <w:t>,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208"/>
        <w:gridCol w:w="4317"/>
      </w:tblGrid>
      <w:tr w:rsidR="00AC4CDA" w14:paraId="1227FE57" w14:textId="77777777" w:rsidTr="00842EB8">
        <w:tc>
          <w:tcPr>
            <w:tcW w:w="2425" w:type="dxa"/>
          </w:tcPr>
          <w:p w14:paraId="2EB72A2F" w14:textId="20638929" w:rsidR="00AC4CDA" w:rsidRDefault="00AC4CDA" w:rsidP="00AC4CDA">
            <w:pPr>
              <w:jc w:val="center"/>
            </w:pPr>
            <w:r>
              <w:t>Agenda Item</w:t>
            </w:r>
          </w:p>
        </w:tc>
        <w:tc>
          <w:tcPr>
            <w:tcW w:w="6208" w:type="dxa"/>
          </w:tcPr>
          <w:p w14:paraId="43DA29D6" w14:textId="2478F4B8" w:rsidR="00AC4CDA" w:rsidRDefault="00AC4CDA" w:rsidP="00AC4CDA">
            <w:pPr>
              <w:jc w:val="center"/>
            </w:pPr>
            <w:r>
              <w:t>Discussion</w:t>
            </w:r>
          </w:p>
        </w:tc>
        <w:tc>
          <w:tcPr>
            <w:tcW w:w="4317" w:type="dxa"/>
          </w:tcPr>
          <w:p w14:paraId="2383CBA3" w14:textId="744EFFAF" w:rsidR="00AC4CDA" w:rsidRDefault="00AC4CDA" w:rsidP="00AC4CDA">
            <w:pPr>
              <w:jc w:val="center"/>
            </w:pPr>
            <w:r>
              <w:t>Resolution</w:t>
            </w:r>
            <w:r w:rsidR="004B60AC">
              <w:t>/Person for required action</w:t>
            </w:r>
          </w:p>
        </w:tc>
      </w:tr>
      <w:tr w:rsidR="00AC4CDA" w14:paraId="7B7A3B1E" w14:textId="77777777" w:rsidTr="00842EB8">
        <w:trPr>
          <w:trHeight w:val="692"/>
        </w:trPr>
        <w:tc>
          <w:tcPr>
            <w:tcW w:w="2425" w:type="dxa"/>
          </w:tcPr>
          <w:p w14:paraId="23550615" w14:textId="4077CA8F" w:rsidR="00C6732B" w:rsidRDefault="000C40BC" w:rsidP="00AC4CDA">
            <w:r>
              <w:t>Guest Introduction</w:t>
            </w:r>
          </w:p>
        </w:tc>
        <w:tc>
          <w:tcPr>
            <w:tcW w:w="6208" w:type="dxa"/>
          </w:tcPr>
          <w:p w14:paraId="0FD70922" w14:textId="0D987606" w:rsidR="00AC4CDA" w:rsidRDefault="000C40BC" w:rsidP="00AC4CDA">
            <w:r>
              <w:t xml:space="preserve">Welcome DC RT society president to discuss. Can discuss </w:t>
            </w:r>
          </w:p>
        </w:tc>
        <w:tc>
          <w:tcPr>
            <w:tcW w:w="4317" w:type="dxa"/>
          </w:tcPr>
          <w:p w14:paraId="478604FD" w14:textId="4BFF5E90" w:rsidR="00AC4CDA" w:rsidRDefault="009543EB" w:rsidP="00AC4CDA">
            <w:r>
              <w:rPr>
                <w:b/>
                <w:bCs/>
              </w:rPr>
              <w:t>*</w:t>
            </w:r>
            <w:r w:rsidR="00C6732B">
              <w:t>Santiera and Sherleen to let VSRC group of concluded results.</w:t>
            </w:r>
          </w:p>
        </w:tc>
      </w:tr>
      <w:tr w:rsidR="00B242D3" w14:paraId="536DAFF9" w14:textId="77777777" w:rsidTr="007170D6">
        <w:trPr>
          <w:trHeight w:val="440"/>
        </w:trPr>
        <w:tc>
          <w:tcPr>
            <w:tcW w:w="12950" w:type="dxa"/>
            <w:gridSpan w:val="3"/>
          </w:tcPr>
          <w:p w14:paraId="2F5E65A1" w14:textId="15056F6D" w:rsidR="00B242D3" w:rsidRPr="00B242D3" w:rsidRDefault="00BC53D8" w:rsidP="00B242D3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OLD</w:t>
            </w:r>
            <w:r w:rsidR="00B242D3" w:rsidRPr="00B242D3">
              <w:rPr>
                <w:b/>
                <w:bCs/>
                <w:highlight w:val="yellow"/>
              </w:rPr>
              <w:t xml:space="preserve"> BUSINESS</w:t>
            </w:r>
          </w:p>
        </w:tc>
      </w:tr>
      <w:tr w:rsidR="00B242D3" w14:paraId="193227CA" w14:textId="77777777" w:rsidTr="00842EB8">
        <w:trPr>
          <w:trHeight w:val="1340"/>
        </w:trPr>
        <w:tc>
          <w:tcPr>
            <w:tcW w:w="2425" w:type="dxa"/>
          </w:tcPr>
          <w:p w14:paraId="0F5547EB" w14:textId="77777777" w:rsidR="00B242D3" w:rsidRDefault="000C40BC" w:rsidP="00AC4CDA">
            <w:r>
              <w:t>Delegate Update</w:t>
            </w:r>
            <w:r w:rsidR="00BC53D8">
              <w:t xml:space="preserve">  </w:t>
            </w:r>
          </w:p>
          <w:p w14:paraId="1BB71FA8" w14:textId="77777777" w:rsidR="000C40BC" w:rsidRDefault="000C40BC" w:rsidP="00AC4CDA">
            <w:r>
              <w:t>(Sherleen and Bessie)</w:t>
            </w:r>
          </w:p>
          <w:p w14:paraId="7B749176" w14:textId="24971B3D" w:rsidR="000C40BC" w:rsidRDefault="000C40BC" w:rsidP="00AC4CDA"/>
        </w:tc>
        <w:tc>
          <w:tcPr>
            <w:tcW w:w="6208" w:type="dxa"/>
          </w:tcPr>
          <w:p w14:paraId="1B4B0AA6" w14:textId="2A020B45" w:rsidR="00B242D3" w:rsidRDefault="000C40BC" w:rsidP="00BC53D8">
            <w:r>
              <w:t>Resolutions Discussion</w:t>
            </w:r>
            <w:r w:rsidR="00842EB8">
              <w:t>s</w:t>
            </w:r>
            <w:r>
              <w:t>:</w:t>
            </w:r>
          </w:p>
          <w:p w14:paraId="14A9B683" w14:textId="77777777" w:rsidR="000C40BC" w:rsidRDefault="000C40BC" w:rsidP="00842EB8">
            <w:pPr>
              <w:pStyle w:val="ListParagraph"/>
              <w:numPr>
                <w:ilvl w:val="0"/>
                <w:numId w:val="2"/>
              </w:numPr>
            </w:pPr>
            <w:r>
              <w:t xml:space="preserve">Disaster </w:t>
            </w:r>
            <w:r w:rsidR="00842EB8">
              <w:t>Preparedness- Kits to be sold (rec to sponsor)</w:t>
            </w:r>
          </w:p>
          <w:p w14:paraId="15E9EA52" w14:textId="77777777" w:rsidR="00842EB8" w:rsidRDefault="00842EB8" w:rsidP="00842EB8">
            <w:pPr>
              <w:pStyle w:val="ListParagraph"/>
              <w:numPr>
                <w:ilvl w:val="0"/>
                <w:numId w:val="2"/>
              </w:numPr>
            </w:pPr>
            <w:r>
              <w:t xml:space="preserve">IDEA- Toolkit for </w:t>
            </w:r>
          </w:p>
          <w:p w14:paraId="2B1154D4" w14:textId="77777777" w:rsidR="00842EB8" w:rsidRDefault="00842EB8" w:rsidP="00842EB8">
            <w:pPr>
              <w:pStyle w:val="ListParagraph"/>
              <w:numPr>
                <w:ilvl w:val="0"/>
                <w:numId w:val="2"/>
              </w:numPr>
            </w:pPr>
            <w:r>
              <w:t>Industry Apex</w:t>
            </w:r>
          </w:p>
          <w:p w14:paraId="41FD4AE9" w14:textId="72B50334" w:rsidR="00842EB8" w:rsidRDefault="00842EB8" w:rsidP="00842EB8">
            <w:pPr>
              <w:pStyle w:val="ListParagraph"/>
              <w:numPr>
                <w:ilvl w:val="0"/>
                <w:numId w:val="2"/>
              </w:numPr>
            </w:pPr>
            <w:r>
              <w:t>Uncredentialed Licensing</w:t>
            </w:r>
          </w:p>
        </w:tc>
        <w:tc>
          <w:tcPr>
            <w:tcW w:w="4317" w:type="dxa"/>
          </w:tcPr>
          <w:p w14:paraId="2D2FADFA" w14:textId="432A8CC5" w:rsidR="00B242D3" w:rsidRPr="00FC5171" w:rsidRDefault="00BC53D8" w:rsidP="00842EB8">
            <w:r>
              <w:t xml:space="preserve">Motion- Keith, Second- Ali. </w:t>
            </w:r>
            <w:r w:rsidR="00842EB8">
              <w:t xml:space="preserve">To discuss. Members would like to evaluate and vote later. Would need to vote on each individual resolution. </w:t>
            </w:r>
            <w:r w:rsidR="00FC5171">
              <w:t>All members need to vote. Will do E-Vote. Motion to table: Derrick, 2</w:t>
            </w:r>
            <w:r w:rsidR="00FC5171" w:rsidRPr="00FC5171">
              <w:rPr>
                <w:vertAlign w:val="superscript"/>
              </w:rPr>
              <w:t>nd</w:t>
            </w:r>
            <w:r w:rsidR="00FC5171">
              <w:t xml:space="preserve"> Doug. </w:t>
            </w:r>
            <w:r w:rsidR="00FC5171">
              <w:rPr>
                <w:b/>
                <w:bCs/>
              </w:rPr>
              <w:t>Sherleen and Madison to set up voting email, needs to be completed by 5/1/26.</w:t>
            </w:r>
          </w:p>
        </w:tc>
      </w:tr>
      <w:tr w:rsidR="00FC5171" w14:paraId="4F050652" w14:textId="77777777" w:rsidTr="00665F83">
        <w:trPr>
          <w:trHeight w:val="800"/>
        </w:trPr>
        <w:tc>
          <w:tcPr>
            <w:tcW w:w="2425" w:type="dxa"/>
          </w:tcPr>
          <w:p w14:paraId="76CFA648" w14:textId="551EFCEC" w:rsidR="00FC5171" w:rsidRDefault="00FC5171" w:rsidP="00665F83">
            <w:bookmarkStart w:id="0" w:name="_Hlk227315456"/>
            <w:r>
              <w:t>Strategic Planning</w:t>
            </w:r>
            <w:r>
              <w:t>- Post workshop</w:t>
            </w:r>
          </w:p>
        </w:tc>
        <w:tc>
          <w:tcPr>
            <w:tcW w:w="6208" w:type="dxa"/>
          </w:tcPr>
          <w:p w14:paraId="172AFD50" w14:textId="21EA77E1" w:rsidR="00FC5171" w:rsidRDefault="00FC5171" w:rsidP="00665F83">
            <w:r>
              <w:t>Initiatives in place, and people assigned to them. President to monitor. 30-60-90 day breakdowns. (See attached files)</w:t>
            </w:r>
          </w:p>
        </w:tc>
        <w:tc>
          <w:tcPr>
            <w:tcW w:w="4317" w:type="dxa"/>
          </w:tcPr>
          <w:p w14:paraId="6744A1EE" w14:textId="77C59375" w:rsidR="00FC5171" w:rsidRPr="006C17CA" w:rsidRDefault="00823F65" w:rsidP="00665F83">
            <w:pPr>
              <w:rPr>
                <w:b/>
                <w:bCs/>
              </w:rPr>
            </w:pPr>
            <w:r>
              <w:t xml:space="preserve">Everyone to look over attached file that Madison sent, and reach out to her and others to </w:t>
            </w:r>
            <w:r w:rsidRPr="00823F65">
              <w:rPr>
                <w:b/>
                <w:bCs/>
              </w:rPr>
              <w:t>help plan objectives that you are involved with.</w:t>
            </w:r>
          </w:p>
        </w:tc>
      </w:tr>
      <w:bookmarkEnd w:id="0"/>
      <w:tr w:rsidR="00DC5D18" w14:paraId="0137F992" w14:textId="77777777" w:rsidTr="00C065C4">
        <w:trPr>
          <w:trHeight w:val="350"/>
        </w:trPr>
        <w:tc>
          <w:tcPr>
            <w:tcW w:w="12950" w:type="dxa"/>
            <w:gridSpan w:val="3"/>
          </w:tcPr>
          <w:p w14:paraId="2F0F8397" w14:textId="18DCDE0B" w:rsidR="00DC5D18" w:rsidRDefault="00DC5D18" w:rsidP="00DC5D18">
            <w:pPr>
              <w:jc w:val="center"/>
            </w:pPr>
            <w:r>
              <w:rPr>
                <w:b/>
                <w:bCs/>
                <w:highlight w:val="yellow"/>
              </w:rPr>
              <w:t>NEW</w:t>
            </w:r>
            <w:r w:rsidRPr="00B242D3">
              <w:rPr>
                <w:b/>
                <w:bCs/>
                <w:highlight w:val="yellow"/>
              </w:rPr>
              <w:t xml:space="preserve"> BUSINESS</w:t>
            </w:r>
          </w:p>
        </w:tc>
      </w:tr>
      <w:tr w:rsidR="00823F65" w14:paraId="1B50EBCB" w14:textId="77777777" w:rsidTr="00665F83">
        <w:trPr>
          <w:trHeight w:val="800"/>
        </w:trPr>
        <w:tc>
          <w:tcPr>
            <w:tcW w:w="2425" w:type="dxa"/>
          </w:tcPr>
          <w:p w14:paraId="10DE0E89" w14:textId="5E3F5705" w:rsidR="00823F65" w:rsidRDefault="00823F65" w:rsidP="00665F83">
            <w:bookmarkStart w:id="1" w:name="_Hlk227315929"/>
            <w:r>
              <w:t>Nominations and Elections- Ali</w:t>
            </w:r>
          </w:p>
        </w:tc>
        <w:tc>
          <w:tcPr>
            <w:tcW w:w="6208" w:type="dxa"/>
          </w:tcPr>
          <w:p w14:paraId="31E0519F" w14:textId="02F22C9B" w:rsidR="00823F65" w:rsidRDefault="00823F65" w:rsidP="00665F83">
            <w:r>
              <w:t xml:space="preserve">President Elect, VP </w:t>
            </w:r>
            <w:r>
              <w:rPr>
                <w:b/>
                <w:bCs/>
              </w:rPr>
              <w:t>(will need another member to help with VP recs since Ali is running)-</w:t>
            </w:r>
            <w:r>
              <w:t xml:space="preserve">Co Chair- Elizabeth Sheets, </w:t>
            </w:r>
            <w:r w:rsidR="00E574D3">
              <w:t>Delegate and District directors. *Sbsboardhalf2026 is a discount code for board members for SBS*- Remove this when sharing with public.</w:t>
            </w:r>
          </w:p>
        </w:tc>
        <w:tc>
          <w:tcPr>
            <w:tcW w:w="4317" w:type="dxa"/>
          </w:tcPr>
          <w:p w14:paraId="05A80EEA" w14:textId="0CCA5F50" w:rsidR="00823F65" w:rsidRPr="00E574D3" w:rsidRDefault="00E574D3" w:rsidP="00665F83">
            <w:pPr>
              <w:rPr>
                <w:b/>
                <w:bCs/>
              </w:rPr>
            </w:pPr>
            <w:r>
              <w:t xml:space="preserve">Ali and Elizabeth to work together on Nominations. We are tabling sending it for now per Madison. </w:t>
            </w:r>
            <w:r>
              <w:rPr>
                <w:b/>
                <w:bCs/>
              </w:rPr>
              <w:t>Discuss final date of opening elections in the future.</w:t>
            </w:r>
            <w:r w:rsidR="008749FA">
              <w:rPr>
                <w:b/>
                <w:bCs/>
              </w:rPr>
              <w:t xml:space="preserve"> Ideally this month. </w:t>
            </w:r>
          </w:p>
        </w:tc>
      </w:tr>
      <w:bookmarkEnd w:id="1"/>
      <w:tr w:rsidR="00E574D3" w14:paraId="7699E350" w14:textId="77777777" w:rsidTr="00665F83">
        <w:trPr>
          <w:trHeight w:val="800"/>
        </w:trPr>
        <w:tc>
          <w:tcPr>
            <w:tcW w:w="2425" w:type="dxa"/>
          </w:tcPr>
          <w:p w14:paraId="246543AE" w14:textId="1716DDBD" w:rsidR="00E574D3" w:rsidRDefault="00E574D3" w:rsidP="00665F83">
            <w:r>
              <w:t>Treasure Funds access- Doug</w:t>
            </w:r>
          </w:p>
        </w:tc>
        <w:tc>
          <w:tcPr>
            <w:tcW w:w="6208" w:type="dxa"/>
          </w:tcPr>
          <w:p w14:paraId="5BE223AE" w14:textId="34A28F71" w:rsidR="00E574D3" w:rsidRDefault="00E574D3" w:rsidP="00665F83">
            <w:r>
              <w:t xml:space="preserve">Currently Doug is being told he can’t access the account, but Jim </w:t>
            </w:r>
            <w:proofErr w:type="spellStart"/>
            <w:r>
              <w:t>Shuke</w:t>
            </w:r>
            <w:proofErr w:type="spellEnd"/>
            <w:r>
              <w:t xml:space="preserve"> is being told he no longer has access. Account looks fine, but need to figure out how to get access. </w:t>
            </w:r>
          </w:p>
        </w:tc>
        <w:tc>
          <w:tcPr>
            <w:tcW w:w="4317" w:type="dxa"/>
          </w:tcPr>
          <w:p w14:paraId="0D7FB044" w14:textId="3058889C" w:rsidR="00E574D3" w:rsidRPr="00E574D3" w:rsidRDefault="00E574D3" w:rsidP="00665F83">
            <w:pPr>
              <w:rPr>
                <w:b/>
                <w:bCs/>
              </w:rPr>
            </w:pPr>
            <w:r>
              <w:rPr>
                <w:b/>
                <w:bCs/>
              </w:rPr>
              <w:t>Doug confident that this will be taken care of, electronic permission transfers seem to be confusing. Daniel and Jim to help as well.</w:t>
            </w:r>
          </w:p>
        </w:tc>
      </w:tr>
      <w:tr w:rsidR="00E574D3" w14:paraId="048B70B9" w14:textId="77777777" w:rsidTr="00665F83">
        <w:trPr>
          <w:trHeight w:val="800"/>
        </w:trPr>
        <w:tc>
          <w:tcPr>
            <w:tcW w:w="2425" w:type="dxa"/>
          </w:tcPr>
          <w:p w14:paraId="7AE6966B" w14:textId="1C5F886C" w:rsidR="00E574D3" w:rsidRDefault="00E574D3" w:rsidP="00665F83">
            <w:bookmarkStart w:id="2" w:name="_Hlk227316512"/>
            <w:r>
              <w:lastRenderedPageBreak/>
              <w:t>VSRC Awards</w:t>
            </w:r>
            <w:r w:rsidR="004E63DA">
              <w:t>- Bessie</w:t>
            </w:r>
          </w:p>
        </w:tc>
        <w:tc>
          <w:tcPr>
            <w:tcW w:w="6208" w:type="dxa"/>
          </w:tcPr>
          <w:p w14:paraId="7E02DD1E" w14:textId="77777777" w:rsidR="004E63DA" w:rsidRDefault="00E574D3" w:rsidP="00665F83">
            <w:r>
              <w:t xml:space="preserve">Durbin Award planned for: </w:t>
            </w:r>
            <w:r w:rsidR="004E63DA">
              <w:t xml:space="preserve">Emilee as Keynote Speaker. </w:t>
            </w:r>
          </w:p>
          <w:p w14:paraId="7B258BCA" w14:textId="14655E1B" w:rsidR="00E574D3" w:rsidRDefault="004E63DA" w:rsidP="00665F83">
            <w:r>
              <w:t xml:space="preserve">Lifetime Award and others: To be voted in July meeting and can present in fall. </w:t>
            </w:r>
            <w:r w:rsidR="00E574D3">
              <w:t xml:space="preserve"> </w:t>
            </w:r>
          </w:p>
        </w:tc>
        <w:tc>
          <w:tcPr>
            <w:tcW w:w="4317" w:type="dxa"/>
          </w:tcPr>
          <w:p w14:paraId="6A70CD93" w14:textId="005EF0DA" w:rsidR="00E574D3" w:rsidRPr="00E574D3" w:rsidRDefault="004E63DA" w:rsidP="00665F83">
            <w:pPr>
              <w:rPr>
                <w:b/>
                <w:bCs/>
              </w:rPr>
            </w:pPr>
            <w:r>
              <w:rPr>
                <w:b/>
                <w:bCs/>
              </w:rPr>
              <w:t>Bessie to reach out to others for suggestions and help if needed.</w:t>
            </w:r>
          </w:p>
        </w:tc>
      </w:tr>
      <w:tr w:rsidR="004E63DA" w14:paraId="5D43BB81" w14:textId="77777777" w:rsidTr="00665F83">
        <w:trPr>
          <w:trHeight w:val="800"/>
        </w:trPr>
        <w:tc>
          <w:tcPr>
            <w:tcW w:w="2425" w:type="dxa"/>
          </w:tcPr>
          <w:p w14:paraId="697167F8" w14:textId="1C132403" w:rsidR="004E63DA" w:rsidRDefault="004E63DA" w:rsidP="00665F83">
            <w:bookmarkStart w:id="3" w:name="_Hlk227317528"/>
            <w:bookmarkEnd w:id="2"/>
            <w:r>
              <w:t>Bylaws- Madison and Sherleen</w:t>
            </w:r>
          </w:p>
        </w:tc>
        <w:tc>
          <w:tcPr>
            <w:tcW w:w="6208" w:type="dxa"/>
          </w:tcPr>
          <w:p w14:paraId="4846B171" w14:textId="408EC532" w:rsidR="004E63DA" w:rsidRDefault="004E63DA" w:rsidP="00665F83">
            <w:r>
              <w:t>Will try to mimic election terms and other aspects that is being used in AARC. For example, extending President term, etc. (see attached file that was shared).</w:t>
            </w:r>
            <w:r>
              <w:t xml:space="preserve">  </w:t>
            </w:r>
          </w:p>
        </w:tc>
        <w:tc>
          <w:tcPr>
            <w:tcW w:w="4317" w:type="dxa"/>
          </w:tcPr>
          <w:p w14:paraId="5B120481" w14:textId="5C6DE54B" w:rsidR="004E63DA" w:rsidRPr="008749FA" w:rsidRDefault="008749FA" w:rsidP="00665F83">
            <w:pPr>
              <w:rPr>
                <w:b/>
                <w:bCs/>
              </w:rPr>
            </w:pPr>
            <w:r>
              <w:t xml:space="preserve">Suggestions made, but we need to finalize and send list of changes to the board. </w:t>
            </w:r>
            <w:r>
              <w:rPr>
                <w:b/>
                <w:bCs/>
              </w:rPr>
              <w:t>Sherleen</w:t>
            </w:r>
            <w:r w:rsidR="004E5FBB">
              <w:rPr>
                <w:b/>
                <w:bCs/>
              </w:rPr>
              <w:t>/Madison</w:t>
            </w:r>
            <w:r>
              <w:rPr>
                <w:b/>
                <w:bCs/>
              </w:rPr>
              <w:t xml:space="preserve"> to work on updating and send the list to the board. We need to plan around elections, as a change in the bylaws will affect election terms.</w:t>
            </w:r>
            <w:r w:rsidR="004E5FBB">
              <w:rPr>
                <w:b/>
                <w:bCs/>
              </w:rPr>
              <w:t xml:space="preserve"> Will have to hold the call to elections till </w:t>
            </w:r>
            <w:proofErr w:type="spellStart"/>
            <w:r w:rsidR="004E5FBB">
              <w:rPr>
                <w:b/>
                <w:bCs/>
              </w:rPr>
              <w:t>mid May</w:t>
            </w:r>
            <w:proofErr w:type="spellEnd"/>
            <w:r w:rsidR="004E5FBB">
              <w:rPr>
                <w:b/>
                <w:bCs/>
              </w:rPr>
              <w:t>.</w:t>
            </w:r>
          </w:p>
        </w:tc>
      </w:tr>
      <w:bookmarkEnd w:id="3"/>
      <w:tr w:rsidR="004E5FBB" w14:paraId="3C45413F" w14:textId="77777777" w:rsidTr="00665F83">
        <w:trPr>
          <w:trHeight w:val="800"/>
        </w:trPr>
        <w:tc>
          <w:tcPr>
            <w:tcW w:w="2425" w:type="dxa"/>
          </w:tcPr>
          <w:p w14:paraId="1CCE28A7" w14:textId="592E3678" w:rsidR="004E5FBB" w:rsidRDefault="004E5FBB" w:rsidP="00665F83">
            <w:r>
              <w:t>Standing Rules</w:t>
            </w:r>
          </w:p>
        </w:tc>
        <w:tc>
          <w:tcPr>
            <w:tcW w:w="6208" w:type="dxa"/>
          </w:tcPr>
          <w:p w14:paraId="2BFA4FA2" w14:textId="4418F400" w:rsidR="004E5FBB" w:rsidRDefault="004E5FBB" w:rsidP="00665F83">
            <w:r>
              <w:t xml:space="preserve">Updated and on the website. </w:t>
            </w:r>
            <w:r w:rsidR="00F77458">
              <w:t>Currently they are very disorganized. Goal is to combine rules into Procedures and Bylaws documents.</w:t>
            </w:r>
          </w:p>
        </w:tc>
        <w:tc>
          <w:tcPr>
            <w:tcW w:w="4317" w:type="dxa"/>
          </w:tcPr>
          <w:p w14:paraId="3CCDBFD6" w14:textId="5ACE5350" w:rsidR="004E5FBB" w:rsidRPr="00F77458" w:rsidRDefault="00F77458" w:rsidP="00665F83">
            <w:r w:rsidRPr="00F77458">
              <w:t>More to come</w:t>
            </w:r>
            <w:r>
              <w:t>- goal is by end of the year</w:t>
            </w:r>
          </w:p>
        </w:tc>
      </w:tr>
      <w:tr w:rsidR="004E5FBB" w14:paraId="596C294D" w14:textId="77777777" w:rsidTr="00665F83">
        <w:trPr>
          <w:trHeight w:val="800"/>
        </w:trPr>
        <w:tc>
          <w:tcPr>
            <w:tcW w:w="2425" w:type="dxa"/>
          </w:tcPr>
          <w:p w14:paraId="1EAB686C" w14:textId="45546549" w:rsidR="004E5FBB" w:rsidRDefault="00F77458" w:rsidP="00665F83">
            <w:r>
              <w:t>Assisting with Plans</w:t>
            </w:r>
          </w:p>
        </w:tc>
        <w:tc>
          <w:tcPr>
            <w:tcW w:w="6208" w:type="dxa"/>
          </w:tcPr>
          <w:p w14:paraId="30D1A9AA" w14:textId="76C46D98" w:rsidR="004E5FBB" w:rsidRDefault="00F77458" w:rsidP="00665F83">
            <w:r>
              <w:t>If anyone has new plans, reach out to Madison</w:t>
            </w:r>
          </w:p>
        </w:tc>
        <w:tc>
          <w:tcPr>
            <w:tcW w:w="4317" w:type="dxa"/>
          </w:tcPr>
          <w:p w14:paraId="76669B99" w14:textId="79355C75" w:rsidR="004E5FBB" w:rsidRPr="008749FA" w:rsidRDefault="00F77458" w:rsidP="00665F83">
            <w:pPr>
              <w:rPr>
                <w:b/>
                <w:bCs/>
              </w:rPr>
            </w:pPr>
            <w:r>
              <w:t>Support can be provided</w:t>
            </w:r>
          </w:p>
        </w:tc>
      </w:tr>
      <w:tr w:rsidR="004E5FBB" w14:paraId="4BB8620F" w14:textId="77777777" w:rsidTr="00665F83">
        <w:trPr>
          <w:trHeight w:val="800"/>
        </w:trPr>
        <w:tc>
          <w:tcPr>
            <w:tcW w:w="2425" w:type="dxa"/>
          </w:tcPr>
          <w:p w14:paraId="25795E65" w14:textId="17B94BB6" w:rsidR="004E5FBB" w:rsidRDefault="00F77458" w:rsidP="00665F83">
            <w:r>
              <w:t>Recommendations from Reports</w:t>
            </w:r>
          </w:p>
        </w:tc>
        <w:tc>
          <w:tcPr>
            <w:tcW w:w="6208" w:type="dxa"/>
          </w:tcPr>
          <w:p w14:paraId="11E6AFAE" w14:textId="77777777" w:rsidR="004E5FBB" w:rsidRDefault="00F77458" w:rsidP="00F77458">
            <w:pPr>
              <w:pStyle w:val="ListParagraph"/>
              <w:numPr>
                <w:ilvl w:val="0"/>
                <w:numId w:val="3"/>
              </w:numPr>
            </w:pPr>
            <w:r>
              <w:t>Sherleen Bose: consider supporting/co-sponsor resolutions by KY and FL</w:t>
            </w:r>
          </w:p>
          <w:p w14:paraId="01E10BDC" w14:textId="77777777" w:rsidR="00F77458" w:rsidRDefault="00F77458" w:rsidP="00F77458">
            <w:pPr>
              <w:pStyle w:val="ListParagraph"/>
              <w:numPr>
                <w:ilvl w:val="0"/>
                <w:numId w:val="3"/>
              </w:numPr>
            </w:pPr>
            <w:r>
              <w:t>Jonathan Waugh: John Lindsey is serving as second Blue Ridge Director</w:t>
            </w:r>
          </w:p>
          <w:p w14:paraId="30C2E0C3" w14:textId="77777777" w:rsidR="00F77458" w:rsidRDefault="00F77458" w:rsidP="00F77458">
            <w:pPr>
              <w:pStyle w:val="ListParagraph"/>
              <w:numPr>
                <w:ilvl w:val="0"/>
                <w:numId w:val="3"/>
              </w:numPr>
            </w:pPr>
            <w:r>
              <w:t>SBS50th- Madison recommends having a task force for a large event for SBS 50</w:t>
            </w:r>
            <w:r w:rsidRPr="00F77458">
              <w:rPr>
                <w:vertAlign w:val="superscript"/>
              </w:rPr>
              <w:t>th</w:t>
            </w:r>
            <w:r>
              <w:t>.</w:t>
            </w:r>
          </w:p>
          <w:p w14:paraId="3C26FFFD" w14:textId="33DF0AAC" w:rsidR="00F77458" w:rsidRDefault="00F77458" w:rsidP="00F77458">
            <w:pPr>
              <w:pStyle w:val="ListParagraph"/>
              <w:numPr>
                <w:ilvl w:val="0"/>
                <w:numId w:val="3"/>
              </w:numPr>
            </w:pPr>
            <w:r>
              <w:t xml:space="preserve">If we have enough volunteers, do we have enough funds to cover 2 rooms for 1 night? </w:t>
            </w:r>
          </w:p>
        </w:tc>
        <w:tc>
          <w:tcPr>
            <w:tcW w:w="4317" w:type="dxa"/>
          </w:tcPr>
          <w:p w14:paraId="4FA73057" w14:textId="08463579" w:rsidR="004E5FBB" w:rsidRDefault="00F77458" w:rsidP="00F77458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Tabling motion- vote via email</w:t>
            </w:r>
          </w:p>
          <w:p w14:paraId="3DE94A72" w14:textId="4E29D246" w:rsidR="00F77458" w:rsidRDefault="001719B9" w:rsidP="00F77458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President can move vacancies forward, so welcome John Lindsey</w:t>
            </w:r>
          </w:p>
          <w:p w14:paraId="0F36F242" w14:textId="77777777" w:rsidR="00F77458" w:rsidRDefault="00F77458" w:rsidP="00F77458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Discussions more in future</w:t>
            </w:r>
          </w:p>
          <w:p w14:paraId="3F3768B3" w14:textId="104645BC" w:rsidR="00F77458" w:rsidRPr="00F77458" w:rsidRDefault="00F77458" w:rsidP="00F77458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750 is what is in budget, if more is required, then exemptions can be discussed.</w:t>
            </w:r>
          </w:p>
        </w:tc>
      </w:tr>
    </w:tbl>
    <w:p w14:paraId="5BF7C3AA" w14:textId="77777777" w:rsidR="00AC4CDA" w:rsidRDefault="00AC4CDA" w:rsidP="00AC4CDA"/>
    <w:p w14:paraId="46A2399E" w14:textId="69566A4B" w:rsidR="00AC4CDA" w:rsidRDefault="00C22479" w:rsidP="00AC4CDA">
      <w:r>
        <w:t>Meeting Adjourned- Motion Bessie, 2</w:t>
      </w:r>
      <w:r w:rsidRPr="00C22479">
        <w:rPr>
          <w:vertAlign w:val="superscript"/>
        </w:rPr>
        <w:t>nd</w:t>
      </w:r>
      <w:r>
        <w:t xml:space="preserve"> Derrick</w:t>
      </w:r>
    </w:p>
    <w:sectPr w:rsidR="00AC4CDA" w:rsidSect="00AC4C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9490F"/>
    <w:multiLevelType w:val="hybridMultilevel"/>
    <w:tmpl w:val="8D6E1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0510B"/>
    <w:multiLevelType w:val="hybridMultilevel"/>
    <w:tmpl w:val="B5784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77CE6"/>
    <w:multiLevelType w:val="hybridMultilevel"/>
    <w:tmpl w:val="5E72A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CDA"/>
    <w:rsid w:val="00000EFA"/>
    <w:rsid w:val="00075157"/>
    <w:rsid w:val="000C40BC"/>
    <w:rsid w:val="001719B9"/>
    <w:rsid w:val="00256891"/>
    <w:rsid w:val="004B60AC"/>
    <w:rsid w:val="004D2ACD"/>
    <w:rsid w:val="004E5FBB"/>
    <w:rsid w:val="004E63DA"/>
    <w:rsid w:val="006359E8"/>
    <w:rsid w:val="006C17CA"/>
    <w:rsid w:val="006D6923"/>
    <w:rsid w:val="00823F65"/>
    <w:rsid w:val="00842EB8"/>
    <w:rsid w:val="008749FA"/>
    <w:rsid w:val="008A68B3"/>
    <w:rsid w:val="008F4D64"/>
    <w:rsid w:val="0092057E"/>
    <w:rsid w:val="00936005"/>
    <w:rsid w:val="0094299D"/>
    <w:rsid w:val="009543EB"/>
    <w:rsid w:val="009B40D2"/>
    <w:rsid w:val="00A95A00"/>
    <w:rsid w:val="00AB7E01"/>
    <w:rsid w:val="00AC4CDA"/>
    <w:rsid w:val="00B242D3"/>
    <w:rsid w:val="00BB28E8"/>
    <w:rsid w:val="00BC53D8"/>
    <w:rsid w:val="00BF5C74"/>
    <w:rsid w:val="00C22479"/>
    <w:rsid w:val="00C6732B"/>
    <w:rsid w:val="00C75A04"/>
    <w:rsid w:val="00DC5D18"/>
    <w:rsid w:val="00E574D3"/>
    <w:rsid w:val="00F77458"/>
    <w:rsid w:val="00FC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C10E3"/>
  <w15:chartTrackingRefBased/>
  <w15:docId w15:val="{47CB6813-858A-8747-A903-69533400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C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C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C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C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C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C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C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C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C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C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Fratzke</dc:creator>
  <cp:keywords/>
  <dc:description/>
  <cp:lastModifiedBy>Many, Derrick J *HS</cp:lastModifiedBy>
  <cp:revision>8</cp:revision>
  <dcterms:created xsi:type="dcterms:W3CDTF">2026-04-17T13:54:00Z</dcterms:created>
  <dcterms:modified xsi:type="dcterms:W3CDTF">2026-04-17T15:37:00Z</dcterms:modified>
</cp:coreProperties>
</file>